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3A76" w14:textId="30913793" w:rsidR="006A234B" w:rsidRDefault="006A234B" w:rsidP="00752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E0DC0BE" wp14:editId="00A817A9">
            <wp:extent cx="1466293" cy="480060"/>
            <wp:effectExtent l="0" t="0" r="635" b="0"/>
            <wp:docPr id="27658" name="Image 7" descr="TD LOGO.pdf">
              <a:extLst xmlns:a="http://schemas.openxmlformats.org/drawingml/2006/main">
                <a:ext uri="{FF2B5EF4-FFF2-40B4-BE49-F238E27FC236}">
                  <a16:creationId xmlns:a16="http://schemas.microsoft.com/office/drawing/2014/main" id="{6D33FBA5-3CE5-4DEE-A83B-13DD7FC4CF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8" name="Image 7" descr="TD LOGO.pdf">
                      <a:extLst>
                        <a:ext uri="{FF2B5EF4-FFF2-40B4-BE49-F238E27FC236}">
                          <a16:creationId xmlns:a16="http://schemas.microsoft.com/office/drawing/2014/main" id="{6D33FBA5-3CE5-4DEE-A83B-13DD7FC4CF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79" cy="49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6E2D" w14:textId="77777777" w:rsidR="006A234B" w:rsidRDefault="006A234B" w:rsidP="00752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E7869D" w14:textId="42169D6D" w:rsidR="00C26672" w:rsidRPr="00267609" w:rsidRDefault="00DA142C" w:rsidP="00752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VILLE DE RENNES </w:t>
      </w:r>
      <w:r w:rsidR="00C2667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752B94">
        <w:rPr>
          <w:rFonts w:ascii="Arial" w:hAnsi="Arial" w:cs="Arial"/>
          <w:b/>
          <w:bCs/>
        </w:rPr>
        <w:t xml:space="preserve">ZAC </w:t>
      </w:r>
      <w:r>
        <w:rPr>
          <w:rFonts w:ascii="Arial" w:hAnsi="Arial" w:cs="Arial"/>
          <w:b/>
          <w:bCs/>
        </w:rPr>
        <w:t>BAUD-CHARDONNET</w:t>
      </w:r>
      <w:r w:rsidR="00E9346A">
        <w:rPr>
          <w:rFonts w:ascii="Arial" w:hAnsi="Arial" w:cs="Arial"/>
          <w:b/>
          <w:bCs/>
        </w:rPr>
        <w:t xml:space="preserve"> – APPEL </w:t>
      </w:r>
      <w:r w:rsidR="007628D6">
        <w:rPr>
          <w:rFonts w:ascii="Arial" w:hAnsi="Arial" w:cs="Arial"/>
          <w:b/>
          <w:bCs/>
        </w:rPr>
        <w:t xml:space="preserve">A </w:t>
      </w:r>
      <w:r w:rsidR="00E9346A">
        <w:rPr>
          <w:rFonts w:ascii="Arial" w:hAnsi="Arial" w:cs="Arial"/>
          <w:b/>
          <w:bCs/>
        </w:rPr>
        <w:t>CANDIDATURES</w:t>
      </w:r>
      <w:r w:rsidR="00267609">
        <w:rPr>
          <w:rFonts w:ascii="Arial" w:hAnsi="Arial" w:cs="Arial"/>
          <w:b/>
          <w:bCs/>
        </w:rPr>
        <w:t xml:space="preserve"> – </w:t>
      </w:r>
      <w:r w:rsidR="005C68C7">
        <w:rPr>
          <w:rFonts w:ascii="Arial" w:hAnsi="Arial" w:cs="Arial"/>
          <w:b/>
          <w:bCs/>
        </w:rPr>
        <w:t>PROGRAMMES N1 + K1</w:t>
      </w:r>
    </w:p>
    <w:p w14:paraId="5CC643CD" w14:textId="77777777" w:rsidR="00267609" w:rsidRDefault="00267609" w:rsidP="00752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854382" w14:textId="794B0346" w:rsidR="00F722E3" w:rsidRPr="00F722E3" w:rsidRDefault="00DB119D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Dans le cadre de la poursuite 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de la ZAC </w:t>
      </w:r>
      <w:r w:rsidR="00B60E92">
        <w:rPr>
          <w:rFonts w:ascii="Arial" w:hAnsi="Arial" w:cs="Arial"/>
          <w:i/>
          <w:iCs/>
          <w:sz w:val="20"/>
          <w:szCs w:val="20"/>
        </w:rPr>
        <w:t>Baud-Chardonnet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 située à Rennes,</w:t>
      </w:r>
      <w:r w:rsidR="007628D6">
        <w:rPr>
          <w:rFonts w:ascii="Arial" w:hAnsi="Arial" w:cs="Arial"/>
          <w:i/>
          <w:iCs/>
          <w:sz w:val="20"/>
          <w:szCs w:val="20"/>
        </w:rPr>
        <w:t xml:space="preserve"> </w:t>
      </w:r>
      <w:r w:rsidR="00B60E92">
        <w:rPr>
          <w:rFonts w:ascii="Arial" w:hAnsi="Arial" w:cs="Arial"/>
          <w:i/>
          <w:iCs/>
          <w:sz w:val="20"/>
          <w:szCs w:val="20"/>
        </w:rPr>
        <w:t xml:space="preserve">la société </w:t>
      </w:r>
      <w:r w:rsidR="00752B94">
        <w:rPr>
          <w:rFonts w:ascii="Arial" w:hAnsi="Arial" w:cs="Arial"/>
          <w:i/>
          <w:iCs/>
          <w:sz w:val="20"/>
          <w:szCs w:val="20"/>
        </w:rPr>
        <w:t>T</w:t>
      </w:r>
      <w:r w:rsidR="00752B94" w:rsidRPr="00F722E3">
        <w:rPr>
          <w:rFonts w:ascii="Arial" w:hAnsi="Arial" w:cs="Arial"/>
          <w:i/>
          <w:iCs/>
          <w:sz w:val="20"/>
          <w:szCs w:val="20"/>
        </w:rPr>
        <w:t xml:space="preserve">ERRITOIRES </w:t>
      </w:r>
      <w:r w:rsidR="00B60E92" w:rsidRPr="00B60E92">
        <w:rPr>
          <w:rFonts w:ascii="Arial" w:hAnsi="Arial" w:cs="Arial"/>
          <w:i/>
          <w:iCs/>
          <w:sz w:val="20"/>
          <w:szCs w:val="20"/>
        </w:rPr>
        <w:t>P</w:t>
      </w:r>
      <w:r w:rsidR="00B60E92" w:rsidRPr="00F722E3">
        <w:rPr>
          <w:rFonts w:ascii="Arial" w:hAnsi="Arial" w:cs="Arial"/>
          <w:i/>
          <w:iCs/>
          <w:sz w:val="20"/>
          <w:szCs w:val="20"/>
        </w:rPr>
        <w:t xml:space="preserve">UBLICS </w:t>
      </w:r>
      <w:r w:rsidR="00752B94">
        <w:rPr>
          <w:rFonts w:ascii="Arial" w:hAnsi="Arial" w:cs="Arial"/>
          <w:i/>
          <w:iCs/>
          <w:sz w:val="20"/>
          <w:szCs w:val="20"/>
        </w:rPr>
        <w:t>informe le</w:t>
      </w:r>
      <w:r w:rsidR="0093140F">
        <w:rPr>
          <w:rFonts w:ascii="Arial" w:hAnsi="Arial" w:cs="Arial"/>
          <w:i/>
          <w:iCs/>
          <w:sz w:val="20"/>
          <w:szCs w:val="20"/>
        </w:rPr>
        <w:t xml:space="preserve">s opérateurs </w:t>
      </w:r>
      <w:r w:rsidR="00CD5006">
        <w:rPr>
          <w:rFonts w:ascii="Arial" w:hAnsi="Arial" w:cs="Arial"/>
          <w:i/>
          <w:iCs/>
          <w:sz w:val="20"/>
          <w:szCs w:val="20"/>
        </w:rPr>
        <w:t xml:space="preserve">immobiliers </w:t>
      </w:r>
      <w:r w:rsidR="00752B94">
        <w:rPr>
          <w:rFonts w:ascii="Arial" w:hAnsi="Arial" w:cs="Arial"/>
          <w:i/>
          <w:iCs/>
          <w:sz w:val="20"/>
          <w:szCs w:val="20"/>
        </w:rPr>
        <w:t>qu’elle vend des droits à construire, pour la</w:t>
      </w:r>
      <w:r w:rsidR="007628D6">
        <w:rPr>
          <w:rFonts w:ascii="Arial" w:hAnsi="Arial" w:cs="Arial"/>
          <w:i/>
          <w:iCs/>
          <w:sz w:val="20"/>
          <w:szCs w:val="20"/>
        </w:rPr>
        <w:t xml:space="preserve"> 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réalisation de </w:t>
      </w:r>
      <w:r w:rsidR="005C68C7">
        <w:rPr>
          <w:rFonts w:ascii="Arial" w:hAnsi="Arial" w:cs="Arial"/>
          <w:i/>
          <w:iCs/>
          <w:sz w:val="20"/>
          <w:szCs w:val="20"/>
        </w:rPr>
        <w:t>deux programmes N1 et K1, liés fonctionne</w:t>
      </w:r>
      <w:r w:rsidR="00D23E51">
        <w:rPr>
          <w:rFonts w:ascii="Arial" w:hAnsi="Arial" w:cs="Arial"/>
          <w:i/>
          <w:iCs/>
          <w:sz w:val="20"/>
          <w:szCs w:val="20"/>
        </w:rPr>
        <w:t>lle</w:t>
      </w:r>
      <w:r w:rsidR="005C68C7">
        <w:rPr>
          <w:rFonts w:ascii="Arial" w:hAnsi="Arial" w:cs="Arial"/>
          <w:i/>
          <w:iCs/>
          <w:sz w:val="20"/>
          <w:szCs w:val="20"/>
        </w:rPr>
        <w:t xml:space="preserve">ment </w:t>
      </w:r>
      <w:r w:rsidR="005C68C7" w:rsidRPr="00F722E3">
        <w:rPr>
          <w:rFonts w:ascii="Arial" w:hAnsi="Arial" w:cs="Arial"/>
          <w:i/>
          <w:iCs/>
          <w:sz w:val="20"/>
          <w:szCs w:val="20"/>
        </w:rPr>
        <w:t xml:space="preserve">et réunissant </w:t>
      </w:r>
      <w:r w:rsidR="005C68C7" w:rsidRPr="00F722E3">
        <w:rPr>
          <w:rFonts w:ascii="Arial" w:hAnsi="Arial" w:cs="Arial"/>
          <w:b/>
          <w:bCs/>
          <w:i/>
          <w:iCs/>
          <w:sz w:val="20"/>
          <w:szCs w:val="20"/>
        </w:rPr>
        <w:t>239 logements</w:t>
      </w:r>
      <w:r w:rsidR="00F722E3">
        <w:rPr>
          <w:rFonts w:ascii="Arial" w:hAnsi="Arial" w:cs="Arial"/>
          <w:i/>
          <w:iCs/>
          <w:sz w:val="20"/>
          <w:szCs w:val="20"/>
        </w:rPr>
        <w:t>, soit un total de 19 227 m² de surface de plancher</w:t>
      </w:r>
      <w:r w:rsidR="00CD5006">
        <w:rPr>
          <w:rFonts w:ascii="Arial" w:hAnsi="Arial" w:cs="Arial"/>
          <w:i/>
          <w:iCs/>
          <w:sz w:val="20"/>
          <w:szCs w:val="20"/>
        </w:rPr>
        <w:t xml:space="preserve"> </w:t>
      </w:r>
      <w:r w:rsidR="005C68C7" w:rsidRPr="00F722E3">
        <w:rPr>
          <w:rFonts w:ascii="Arial" w:hAnsi="Arial" w:cs="Arial"/>
          <w:i/>
          <w:iCs/>
          <w:sz w:val="20"/>
          <w:szCs w:val="20"/>
        </w:rPr>
        <w:t xml:space="preserve">+ </w:t>
      </w:r>
      <w:r w:rsidR="00F722E3">
        <w:rPr>
          <w:rFonts w:ascii="Arial" w:hAnsi="Arial" w:cs="Arial"/>
          <w:i/>
          <w:iCs/>
          <w:sz w:val="20"/>
          <w:szCs w:val="20"/>
        </w:rPr>
        <w:t>4 233 m² de surface de plancher</w:t>
      </w:r>
      <w:r w:rsidR="00F722E3" w:rsidRPr="00F722E3">
        <w:rPr>
          <w:rFonts w:ascii="Arial" w:hAnsi="Arial" w:cs="Arial"/>
          <w:i/>
          <w:iCs/>
          <w:sz w:val="20"/>
          <w:szCs w:val="20"/>
        </w:rPr>
        <w:t xml:space="preserve"> </w:t>
      </w:r>
      <w:r w:rsidR="005C68C7" w:rsidRPr="00F722E3">
        <w:rPr>
          <w:rFonts w:ascii="Arial" w:hAnsi="Arial" w:cs="Arial"/>
          <w:b/>
          <w:bCs/>
          <w:i/>
          <w:iCs/>
          <w:sz w:val="20"/>
          <w:szCs w:val="20"/>
        </w:rPr>
        <w:t>bureaux</w:t>
      </w:r>
      <w:r w:rsidR="005C68C7" w:rsidRPr="00F722E3">
        <w:rPr>
          <w:rFonts w:ascii="Arial" w:hAnsi="Arial" w:cs="Arial"/>
          <w:i/>
          <w:iCs/>
          <w:sz w:val="20"/>
          <w:szCs w:val="20"/>
        </w:rPr>
        <w:t xml:space="preserve"> +</w:t>
      </w:r>
      <w:r w:rsidR="00F722E3">
        <w:rPr>
          <w:rFonts w:ascii="Arial" w:hAnsi="Arial" w:cs="Arial"/>
          <w:i/>
          <w:iCs/>
          <w:sz w:val="20"/>
          <w:szCs w:val="20"/>
        </w:rPr>
        <w:t xml:space="preserve"> 1 868 m² de surface de plancher</w:t>
      </w:r>
      <w:r w:rsidR="005C68C7" w:rsidRPr="00F722E3">
        <w:rPr>
          <w:rFonts w:ascii="Arial" w:hAnsi="Arial" w:cs="Arial"/>
          <w:i/>
          <w:iCs/>
          <w:sz w:val="20"/>
          <w:szCs w:val="20"/>
        </w:rPr>
        <w:t xml:space="preserve"> </w:t>
      </w:r>
      <w:r w:rsidR="00F722E3">
        <w:rPr>
          <w:rFonts w:ascii="Arial" w:hAnsi="Arial" w:cs="Arial"/>
          <w:i/>
          <w:iCs/>
          <w:sz w:val="20"/>
          <w:szCs w:val="20"/>
        </w:rPr>
        <w:t xml:space="preserve">de </w:t>
      </w:r>
      <w:r w:rsidR="005C68C7" w:rsidRPr="00F722E3">
        <w:rPr>
          <w:rFonts w:ascii="Arial" w:hAnsi="Arial" w:cs="Arial"/>
          <w:b/>
          <w:bCs/>
          <w:i/>
          <w:iCs/>
          <w:sz w:val="20"/>
          <w:szCs w:val="20"/>
        </w:rPr>
        <w:t>logistique urbaine</w:t>
      </w:r>
      <w:r w:rsidR="00F722E3">
        <w:rPr>
          <w:rFonts w:ascii="Arial" w:hAnsi="Arial" w:cs="Arial"/>
          <w:i/>
          <w:iCs/>
          <w:sz w:val="20"/>
          <w:szCs w:val="20"/>
        </w:rPr>
        <w:t>.</w:t>
      </w:r>
    </w:p>
    <w:p w14:paraId="2BE7D6B0" w14:textId="77777777" w:rsidR="00267609" w:rsidRDefault="00267609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C71C9F9" w14:textId="38614727" w:rsidR="00752B94" w:rsidRPr="00CD5006" w:rsidRDefault="00CD5006" w:rsidP="00CD5006">
      <w:pPr>
        <w:pStyle w:val="Default"/>
      </w:pPr>
      <w:r>
        <w:rPr>
          <w:i/>
          <w:iCs/>
          <w:sz w:val="20"/>
          <w:szCs w:val="20"/>
        </w:rPr>
        <w:t>Le</w:t>
      </w:r>
      <w:r w:rsidR="00752B94">
        <w:rPr>
          <w:i/>
          <w:iCs/>
          <w:sz w:val="20"/>
          <w:szCs w:val="20"/>
        </w:rPr>
        <w:t xml:space="preserve"> dossier technique </w:t>
      </w:r>
      <w:r w:rsidR="00D81A1D">
        <w:rPr>
          <w:i/>
          <w:iCs/>
          <w:sz w:val="20"/>
          <w:szCs w:val="20"/>
        </w:rPr>
        <w:t xml:space="preserve">dématérialisé </w:t>
      </w:r>
      <w:r>
        <w:rPr>
          <w:i/>
          <w:iCs/>
          <w:sz w:val="20"/>
          <w:szCs w:val="20"/>
        </w:rPr>
        <w:t>de cette consultation sera</w:t>
      </w:r>
      <w:r w:rsidR="00D81A1D">
        <w:rPr>
          <w:i/>
          <w:iCs/>
          <w:sz w:val="20"/>
          <w:szCs w:val="20"/>
        </w:rPr>
        <w:t xml:space="preserve"> </w:t>
      </w:r>
      <w:r w:rsidR="00665B91">
        <w:rPr>
          <w:i/>
          <w:iCs/>
          <w:sz w:val="20"/>
          <w:szCs w:val="20"/>
        </w:rPr>
        <w:t>téléchargeable via la plateforme achat public :</w:t>
      </w:r>
      <w:r w:rsidR="00A51583">
        <w:t xml:space="preserve"> </w:t>
      </w:r>
      <w:hyperlink r:id="rId7" w:history="1">
        <w:r w:rsidR="00A51583" w:rsidRPr="004F1D10">
          <w:rPr>
            <w:rStyle w:val="Lienhypertexte"/>
            <w:i/>
            <w:iCs/>
            <w:sz w:val="20"/>
            <w:szCs w:val="20"/>
          </w:rPr>
          <w:t>https://territoires.achatpublic.com</w:t>
        </w:r>
      </w:hyperlink>
      <w:r w:rsidR="00A51583">
        <w:rPr>
          <w:i/>
          <w:iCs/>
          <w:sz w:val="20"/>
          <w:szCs w:val="20"/>
        </w:rPr>
        <w:t xml:space="preserve"> </w:t>
      </w:r>
      <w:r w:rsidR="00665B91">
        <w:rPr>
          <w:i/>
          <w:iCs/>
          <w:sz w:val="20"/>
          <w:szCs w:val="20"/>
        </w:rPr>
        <w:t>à partir du</w:t>
      </w:r>
      <w:r w:rsidR="0093140F" w:rsidRPr="0093140F">
        <w:rPr>
          <w:b/>
          <w:bCs/>
          <w:i/>
          <w:iCs/>
          <w:sz w:val="20"/>
          <w:szCs w:val="20"/>
        </w:rPr>
        <w:t xml:space="preserve"> </w:t>
      </w:r>
      <w:r w:rsidR="00665B91">
        <w:rPr>
          <w:b/>
          <w:bCs/>
          <w:i/>
          <w:iCs/>
          <w:sz w:val="20"/>
          <w:szCs w:val="20"/>
        </w:rPr>
        <w:t>mercredi 31</w:t>
      </w:r>
      <w:r w:rsidR="0093140F" w:rsidRPr="0093140F">
        <w:rPr>
          <w:b/>
          <w:bCs/>
          <w:i/>
          <w:iCs/>
          <w:sz w:val="20"/>
          <w:szCs w:val="20"/>
        </w:rPr>
        <w:t xml:space="preserve"> </w:t>
      </w:r>
      <w:r w:rsidR="00665B91">
        <w:rPr>
          <w:b/>
          <w:bCs/>
          <w:i/>
          <w:iCs/>
          <w:sz w:val="20"/>
          <w:szCs w:val="20"/>
        </w:rPr>
        <w:t>juillet</w:t>
      </w:r>
      <w:r w:rsidR="005C68C7">
        <w:rPr>
          <w:b/>
          <w:bCs/>
          <w:i/>
          <w:iCs/>
          <w:sz w:val="20"/>
          <w:szCs w:val="20"/>
        </w:rPr>
        <w:t xml:space="preserve"> 2024</w:t>
      </w:r>
    </w:p>
    <w:p w14:paraId="14040BDF" w14:textId="77777777" w:rsidR="00CB459B" w:rsidRDefault="00CB459B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A28FC8" w14:textId="28D03FE3" w:rsidR="00A3796F" w:rsidRDefault="00A3796F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3796F">
        <w:rPr>
          <w:rFonts w:ascii="Arial" w:hAnsi="Arial" w:cs="Arial"/>
          <w:i/>
          <w:iCs/>
          <w:sz w:val="20"/>
          <w:szCs w:val="20"/>
        </w:rPr>
        <w:t xml:space="preserve">Les offres accompagnées des pièces demandées au dossier technique seront </w:t>
      </w:r>
      <w:r w:rsidR="00665B91">
        <w:rPr>
          <w:rFonts w:ascii="Arial" w:hAnsi="Arial" w:cs="Arial"/>
          <w:i/>
          <w:iCs/>
          <w:sz w:val="20"/>
          <w:szCs w:val="20"/>
        </w:rPr>
        <w:t xml:space="preserve">déposées sur la plateforme achat public : </w:t>
      </w:r>
      <w:hyperlink r:id="rId8" w:history="1">
        <w:r w:rsidR="00A51583" w:rsidRPr="004F1D10">
          <w:rPr>
            <w:rStyle w:val="Lienhypertexte"/>
            <w:rFonts w:ascii="Arial" w:hAnsi="Arial" w:cs="Arial"/>
            <w:i/>
            <w:iCs/>
            <w:sz w:val="20"/>
            <w:szCs w:val="20"/>
          </w:rPr>
          <w:t>https://territoires.achatpublic.com</w:t>
        </w:r>
      </w:hyperlink>
      <w:r w:rsidR="00752B94">
        <w:rPr>
          <w:rFonts w:ascii="Arial" w:hAnsi="Arial" w:cs="Arial"/>
          <w:i/>
          <w:iCs/>
          <w:sz w:val="20"/>
          <w:szCs w:val="20"/>
        </w:rPr>
        <w:t xml:space="preserve">au plus tard le </w:t>
      </w:r>
      <w:r w:rsidR="005C68C7">
        <w:rPr>
          <w:rFonts w:ascii="Arial" w:hAnsi="Arial" w:cs="Arial"/>
          <w:b/>
          <w:i/>
          <w:iCs/>
          <w:sz w:val="20"/>
          <w:szCs w:val="20"/>
        </w:rPr>
        <w:t>vendredi 04 octobre 2024</w:t>
      </w:r>
      <w:r w:rsidR="00FC7DA1">
        <w:rPr>
          <w:rFonts w:ascii="Arial" w:hAnsi="Arial" w:cs="Arial"/>
          <w:b/>
          <w:bCs/>
          <w:i/>
          <w:iCs/>
          <w:sz w:val="20"/>
          <w:szCs w:val="20"/>
        </w:rPr>
        <w:t xml:space="preserve"> à 1</w:t>
      </w:r>
      <w:r w:rsidR="005C68C7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FC7DA1">
        <w:rPr>
          <w:rFonts w:ascii="Arial" w:hAnsi="Arial" w:cs="Arial"/>
          <w:b/>
          <w:bCs/>
          <w:i/>
          <w:iCs/>
          <w:sz w:val="20"/>
          <w:szCs w:val="20"/>
        </w:rPr>
        <w:t>h.</w:t>
      </w:r>
      <w:r w:rsidR="00665B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65B91" w:rsidRPr="00665B91">
        <w:rPr>
          <w:rFonts w:ascii="Arial" w:hAnsi="Arial" w:cs="Arial"/>
          <w:i/>
          <w:iCs/>
          <w:sz w:val="20"/>
          <w:szCs w:val="20"/>
        </w:rPr>
        <w:t>Aucun dossier papier ne sera accepté.</w:t>
      </w:r>
    </w:p>
    <w:p w14:paraId="63D466E3" w14:textId="77777777" w:rsidR="00B00860" w:rsidRDefault="00B00860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D515C52" w14:textId="57EC47FC" w:rsidR="004B3DB8" w:rsidRDefault="00D23E51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Les offres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 seront accompagnées des références </w:t>
      </w:r>
      <w:r w:rsidR="00E9346A">
        <w:rPr>
          <w:rFonts w:ascii="Arial" w:hAnsi="Arial" w:cs="Arial"/>
          <w:i/>
          <w:iCs/>
          <w:sz w:val="20"/>
          <w:szCs w:val="20"/>
        </w:rPr>
        <w:t xml:space="preserve">de chacun des membres 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des </w:t>
      </w:r>
      <w:r w:rsidR="003664C5">
        <w:rPr>
          <w:rFonts w:ascii="Arial" w:hAnsi="Arial" w:cs="Arial"/>
          <w:i/>
          <w:iCs/>
          <w:sz w:val="20"/>
          <w:szCs w:val="20"/>
        </w:rPr>
        <w:t xml:space="preserve">équipes </w:t>
      </w:r>
      <w:r w:rsidR="00752B94">
        <w:rPr>
          <w:rFonts w:ascii="Arial" w:hAnsi="Arial" w:cs="Arial"/>
          <w:i/>
          <w:iCs/>
          <w:sz w:val="20"/>
          <w:szCs w:val="20"/>
        </w:rPr>
        <w:t>candidat</w:t>
      </w:r>
      <w:r w:rsidR="003664C5">
        <w:rPr>
          <w:rFonts w:ascii="Arial" w:hAnsi="Arial" w:cs="Arial"/>
          <w:i/>
          <w:iCs/>
          <w:sz w:val="20"/>
          <w:szCs w:val="20"/>
        </w:rPr>
        <w:t>e</w:t>
      </w:r>
      <w:r w:rsidR="00752B94">
        <w:rPr>
          <w:rFonts w:ascii="Arial" w:hAnsi="Arial" w:cs="Arial"/>
          <w:i/>
          <w:iCs/>
          <w:sz w:val="20"/>
          <w:szCs w:val="20"/>
        </w:rPr>
        <w:t>s,</w:t>
      </w:r>
      <w:r w:rsidR="003664C5">
        <w:rPr>
          <w:rFonts w:ascii="Arial" w:hAnsi="Arial" w:cs="Arial"/>
          <w:i/>
          <w:iCs/>
          <w:sz w:val="20"/>
          <w:szCs w:val="20"/>
        </w:rPr>
        <w:t xml:space="preserve"> </w:t>
      </w:r>
      <w:r w:rsidR="00752B94">
        <w:rPr>
          <w:rFonts w:ascii="Arial" w:hAnsi="Arial" w:cs="Arial"/>
          <w:i/>
          <w:iCs/>
          <w:sz w:val="20"/>
          <w:szCs w:val="20"/>
        </w:rPr>
        <w:t xml:space="preserve">ainsi que </w:t>
      </w:r>
      <w:r w:rsidR="00184CAC">
        <w:rPr>
          <w:rFonts w:ascii="Arial" w:hAnsi="Arial" w:cs="Arial"/>
          <w:i/>
          <w:iCs/>
          <w:sz w:val="20"/>
          <w:szCs w:val="20"/>
        </w:rPr>
        <w:t>d’une note d’intention</w:t>
      </w:r>
      <w:r w:rsidR="003664C5">
        <w:rPr>
          <w:rFonts w:ascii="Arial" w:hAnsi="Arial" w:cs="Arial"/>
          <w:i/>
          <w:iCs/>
          <w:sz w:val="20"/>
          <w:szCs w:val="20"/>
        </w:rPr>
        <w:t xml:space="preserve"> détaillée. </w:t>
      </w:r>
      <w:r w:rsidR="00C44925">
        <w:rPr>
          <w:rFonts w:ascii="Arial" w:hAnsi="Arial" w:cs="Arial"/>
          <w:i/>
          <w:iCs/>
          <w:sz w:val="20"/>
          <w:szCs w:val="20"/>
        </w:rPr>
        <w:t xml:space="preserve">Les candidats devront </w:t>
      </w:r>
      <w:r w:rsidR="003664C5">
        <w:rPr>
          <w:rFonts w:ascii="Arial" w:hAnsi="Arial" w:cs="Arial"/>
          <w:i/>
          <w:iCs/>
          <w:sz w:val="20"/>
          <w:szCs w:val="20"/>
        </w:rPr>
        <w:t xml:space="preserve">préciser </w:t>
      </w:r>
      <w:r w:rsidR="00C44925">
        <w:rPr>
          <w:rFonts w:ascii="Arial" w:hAnsi="Arial" w:cs="Arial"/>
          <w:i/>
          <w:iCs/>
          <w:sz w:val="20"/>
          <w:szCs w:val="20"/>
        </w:rPr>
        <w:t xml:space="preserve">notamment dans ce document </w:t>
      </w:r>
      <w:r w:rsidR="003664C5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3ACBB519" w14:textId="77777777" w:rsidR="00F722E3" w:rsidRDefault="00F722E3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96E05A6" w14:textId="3B91C811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Les cibles acquéreurs recherchées</w:t>
      </w:r>
      <w:r w:rsidR="00F722E3">
        <w:rPr>
          <w:i/>
          <w:iCs/>
        </w:rPr>
        <w:t xml:space="preserve"> (logements, bureaux et logistique)</w:t>
      </w:r>
      <w:r w:rsidRPr="00D82828">
        <w:rPr>
          <w:i/>
          <w:iCs/>
        </w:rPr>
        <w:t xml:space="preserve">, </w:t>
      </w:r>
    </w:p>
    <w:p w14:paraId="5CDB59D7" w14:textId="626588C8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 xml:space="preserve">Les typologies et surfaces proposées, </w:t>
      </w:r>
    </w:p>
    <w:p w14:paraId="66127135" w14:textId="5C790672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 xml:space="preserve">Les types de logements régulés proposés (répartition </w:t>
      </w:r>
      <w:r w:rsidR="005C68C7">
        <w:rPr>
          <w:i/>
          <w:iCs/>
        </w:rPr>
        <w:t>BRS3/ Locatif Intermédiaire)</w:t>
      </w:r>
    </w:p>
    <w:p w14:paraId="6C8DF1DE" w14:textId="503897CD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Les prix de vente</w:t>
      </w:r>
      <w:r w:rsidR="00F722E3">
        <w:rPr>
          <w:i/>
          <w:iCs/>
        </w:rPr>
        <w:t xml:space="preserve"> (logements, bureaux et logistique)</w:t>
      </w:r>
      <w:r w:rsidR="00F722E3" w:rsidRPr="00D82828">
        <w:rPr>
          <w:i/>
          <w:iCs/>
        </w:rPr>
        <w:t>,</w:t>
      </w:r>
      <w:r w:rsidRPr="00D82828">
        <w:rPr>
          <w:i/>
          <w:iCs/>
        </w:rPr>
        <w:t>,</w:t>
      </w:r>
    </w:p>
    <w:p w14:paraId="1C84B5E8" w14:textId="0F8A9638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Les ambitions en termes d’usages des logements, de services associés, d’espaces communs,</w:t>
      </w:r>
    </w:p>
    <w:p w14:paraId="2A433A42" w14:textId="7F6C7DD5" w:rsid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Les ambitions en matière de réponses aux enjeux du réchauffement climatique</w:t>
      </w:r>
      <w:r w:rsidR="00E807E6">
        <w:rPr>
          <w:i/>
          <w:iCs/>
        </w:rPr>
        <w:t xml:space="preserve">, </w:t>
      </w:r>
    </w:p>
    <w:p w14:paraId="0A696580" w14:textId="0A14DF50" w:rsidR="00E807E6" w:rsidRPr="00D82828" w:rsidRDefault="00E807E6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>
        <w:rPr>
          <w:i/>
          <w:iCs/>
        </w:rPr>
        <w:t>Les principes de fonctionnement de la surface dédiée à la logistique urbaine,</w:t>
      </w:r>
    </w:p>
    <w:p w14:paraId="701EB98F" w14:textId="2702CA8D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 xml:space="preserve">Les coûts de construction annoncés, </w:t>
      </w:r>
    </w:p>
    <w:p w14:paraId="65C19D01" w14:textId="28D77A25" w:rsidR="00D82828" w:rsidRP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La charge foncière total proposé</w:t>
      </w:r>
      <w:r w:rsidR="00E807E6">
        <w:rPr>
          <w:i/>
          <w:iCs/>
        </w:rPr>
        <w:t>e,</w:t>
      </w:r>
    </w:p>
    <w:p w14:paraId="4FB12B85" w14:textId="51EEDEEA" w:rsidR="00D82828" w:rsidRDefault="00D82828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 w:rsidRPr="00D82828">
        <w:rPr>
          <w:i/>
          <w:iCs/>
        </w:rPr>
        <w:t>Les éléments de programme spécifique avancés</w:t>
      </w:r>
      <w:r w:rsidR="00E807E6">
        <w:rPr>
          <w:i/>
          <w:iCs/>
        </w:rPr>
        <w:t>,</w:t>
      </w:r>
    </w:p>
    <w:p w14:paraId="62DBF895" w14:textId="15166E5F" w:rsidR="00E807E6" w:rsidRPr="00D82828" w:rsidRDefault="00E807E6" w:rsidP="00D8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iCs/>
        </w:rPr>
      </w:pPr>
      <w:r>
        <w:rPr>
          <w:i/>
          <w:iCs/>
        </w:rPr>
        <w:t>Les noms des architectes et paysagistes proposées, étant précisé qu</w:t>
      </w:r>
      <w:r w:rsidR="00CD5006">
        <w:rPr>
          <w:i/>
          <w:iCs/>
        </w:rPr>
        <w:t>’un binôme</w:t>
      </w:r>
      <w:r>
        <w:rPr>
          <w:i/>
          <w:iCs/>
        </w:rPr>
        <w:t xml:space="preserve"> </w:t>
      </w:r>
      <w:r w:rsidR="00CD5006">
        <w:rPr>
          <w:i/>
          <w:iCs/>
        </w:rPr>
        <w:t>d’</w:t>
      </w:r>
      <w:r>
        <w:rPr>
          <w:i/>
          <w:iCs/>
        </w:rPr>
        <w:t xml:space="preserve">architectes </w:t>
      </w:r>
      <w:r w:rsidR="00CD5006">
        <w:rPr>
          <w:i/>
          <w:iCs/>
        </w:rPr>
        <w:t>devra</w:t>
      </w:r>
      <w:r>
        <w:rPr>
          <w:i/>
          <w:iCs/>
        </w:rPr>
        <w:t xml:space="preserve"> être </w:t>
      </w:r>
      <w:r w:rsidR="00CD5006">
        <w:rPr>
          <w:i/>
          <w:iCs/>
        </w:rPr>
        <w:t>constitué</w:t>
      </w:r>
      <w:r>
        <w:rPr>
          <w:i/>
          <w:iCs/>
        </w:rPr>
        <w:t xml:space="preserve"> pour concevoir et suivre l’exécution </w:t>
      </w:r>
      <w:r w:rsidR="00CD5006">
        <w:rPr>
          <w:i/>
          <w:iCs/>
        </w:rPr>
        <w:t>de l’ensemble du programme.</w:t>
      </w:r>
    </w:p>
    <w:p w14:paraId="16CBE27D" w14:textId="77777777" w:rsid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4FEF91" w14:textId="2B96EA39" w:rsid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programme de logements devra être conforme aux équilibres fixés au PLH de Rennes Métropole.</w:t>
      </w:r>
    </w:p>
    <w:p w14:paraId="1DD50673" w14:textId="77777777" w:rsid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8A2448" w14:textId="77777777" w:rsid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722E3">
        <w:rPr>
          <w:rFonts w:ascii="Arial" w:hAnsi="Arial" w:cs="Arial"/>
          <w:i/>
          <w:iCs/>
          <w:sz w:val="20"/>
          <w:szCs w:val="20"/>
        </w:rPr>
        <w:t xml:space="preserve">Le candidat retenu aura </w:t>
      </w:r>
      <w:r>
        <w:rPr>
          <w:rFonts w:ascii="Arial" w:hAnsi="Arial" w:cs="Arial"/>
          <w:i/>
          <w:iCs/>
          <w:sz w:val="20"/>
          <w:szCs w:val="20"/>
        </w:rPr>
        <w:t xml:space="preserve">en particulier </w:t>
      </w:r>
      <w:r w:rsidRPr="00F722E3">
        <w:rPr>
          <w:rFonts w:ascii="Arial" w:hAnsi="Arial" w:cs="Arial"/>
          <w:i/>
          <w:iCs/>
          <w:sz w:val="20"/>
          <w:szCs w:val="20"/>
        </w:rPr>
        <w:t xml:space="preserve">la responsabilité de réaliser 30% de logements locatifs PLUS/PLAI. NEOTOA a été désigné par la Collectivité en qualité de futur bailleur de ces logements LLS. </w:t>
      </w:r>
    </w:p>
    <w:p w14:paraId="34503FF2" w14:textId="77777777" w:rsid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9273E3" w14:textId="61D4606B" w:rsidR="00F722E3" w:rsidRPr="00F722E3" w:rsidRDefault="00F722E3" w:rsidP="00F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Par ailleurs, </w:t>
      </w:r>
      <w:r w:rsidRPr="00F722E3">
        <w:rPr>
          <w:rFonts w:ascii="Arial" w:hAnsi="Arial" w:cs="Arial"/>
          <w:i/>
          <w:iCs/>
          <w:sz w:val="20"/>
          <w:szCs w:val="20"/>
        </w:rPr>
        <w:t xml:space="preserve">KEREDES </w:t>
      </w:r>
      <w:r w:rsidR="00D23E51">
        <w:rPr>
          <w:rFonts w:ascii="Arial" w:hAnsi="Arial" w:cs="Arial"/>
          <w:i/>
          <w:iCs/>
          <w:sz w:val="20"/>
          <w:szCs w:val="20"/>
        </w:rPr>
        <w:t>a été choisi</w:t>
      </w:r>
      <w:r w:rsidRPr="00F722E3">
        <w:rPr>
          <w:rFonts w:ascii="Arial" w:hAnsi="Arial" w:cs="Arial"/>
          <w:i/>
          <w:iCs/>
          <w:sz w:val="20"/>
          <w:szCs w:val="20"/>
        </w:rPr>
        <w:t xml:space="preserve"> </w:t>
      </w:r>
      <w:r w:rsidR="00D23E51">
        <w:rPr>
          <w:rFonts w:ascii="Arial" w:hAnsi="Arial" w:cs="Arial"/>
          <w:i/>
          <w:iCs/>
          <w:sz w:val="20"/>
          <w:szCs w:val="20"/>
        </w:rPr>
        <w:t>en tant que</w:t>
      </w:r>
      <w:r w:rsidRPr="00F722E3">
        <w:rPr>
          <w:rFonts w:ascii="Arial" w:hAnsi="Arial" w:cs="Arial"/>
          <w:i/>
          <w:iCs/>
          <w:sz w:val="20"/>
          <w:szCs w:val="20"/>
        </w:rPr>
        <w:t xml:space="preserve"> maitre d’ouvrage des logements BRS1 et BRS3 pour l’ensemble </w:t>
      </w:r>
      <w:r w:rsidR="00D23E51">
        <w:rPr>
          <w:rFonts w:ascii="Arial" w:hAnsi="Arial" w:cs="Arial"/>
          <w:i/>
          <w:iCs/>
          <w:sz w:val="20"/>
          <w:szCs w:val="20"/>
        </w:rPr>
        <w:t>du programme</w:t>
      </w:r>
      <w:r w:rsidRPr="00F722E3">
        <w:rPr>
          <w:rFonts w:ascii="Arial" w:hAnsi="Arial" w:cs="Arial"/>
          <w:i/>
          <w:iCs/>
          <w:sz w:val="20"/>
          <w:szCs w:val="20"/>
        </w:rPr>
        <w:t>. Le nombre de logements BRS3 proposé devra être égal ou supérieur au nombre de logements BRS1.</w:t>
      </w:r>
    </w:p>
    <w:p w14:paraId="03F3A2E4" w14:textId="77777777" w:rsidR="00F722E3" w:rsidRPr="00D23E51" w:rsidRDefault="00F722E3" w:rsidP="00D23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81AF6C" w14:textId="35982EBF" w:rsidR="005C68C7" w:rsidRDefault="005C68C7" w:rsidP="00D4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207A">
        <w:rPr>
          <w:rFonts w:ascii="Arial" w:hAnsi="Arial" w:cs="Arial"/>
          <w:i/>
          <w:iCs/>
          <w:sz w:val="20"/>
          <w:szCs w:val="20"/>
        </w:rPr>
        <w:t xml:space="preserve">Le programme N1 est situé entre le mail </w:t>
      </w:r>
      <w:r w:rsidR="00D23E51">
        <w:rPr>
          <w:rFonts w:ascii="Arial" w:hAnsi="Arial" w:cs="Arial"/>
          <w:i/>
          <w:iCs/>
          <w:sz w:val="20"/>
          <w:szCs w:val="20"/>
        </w:rPr>
        <w:t>prolongeant</w:t>
      </w:r>
      <w:r w:rsidRPr="00D4207A">
        <w:rPr>
          <w:rFonts w:ascii="Arial" w:hAnsi="Arial" w:cs="Arial"/>
          <w:i/>
          <w:iCs/>
          <w:sz w:val="20"/>
          <w:szCs w:val="20"/>
        </w:rPr>
        <w:t xml:space="preserve"> l’avenue Monnerville au nord et l’avenue Chardonnet au sud. </w:t>
      </w:r>
      <w:r w:rsidR="00D23E51">
        <w:rPr>
          <w:rFonts w:ascii="Arial" w:hAnsi="Arial" w:cs="Arial"/>
          <w:i/>
          <w:iCs/>
          <w:sz w:val="20"/>
          <w:szCs w:val="20"/>
        </w:rPr>
        <w:t>Il est délimité à l’est par la rue Rose Valland et à l’ouest par la voie de liaison entre l’avenue Chardonnet et l’avenue Jorge Semprun.</w:t>
      </w:r>
    </w:p>
    <w:p w14:paraId="7CFEE1AD" w14:textId="77777777" w:rsidR="00D23E51" w:rsidRPr="00D4207A" w:rsidRDefault="00D23E51" w:rsidP="00D42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0D650EB" w14:textId="2333CD7D" w:rsidR="00A86BA0" w:rsidRDefault="005C68C7" w:rsidP="00C26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4207A">
        <w:rPr>
          <w:rFonts w:ascii="Arial" w:hAnsi="Arial" w:cs="Arial"/>
          <w:i/>
          <w:iCs/>
          <w:sz w:val="20"/>
          <w:szCs w:val="20"/>
        </w:rPr>
        <w:t xml:space="preserve">Le programme K1 est bordé par la rue Rose Valland à l’ouest, la venelle desservant le groupe scolaire </w:t>
      </w:r>
      <w:r w:rsidR="00D23E51">
        <w:rPr>
          <w:rFonts w:ascii="Arial" w:hAnsi="Arial" w:cs="Arial"/>
          <w:i/>
          <w:iCs/>
          <w:sz w:val="20"/>
          <w:szCs w:val="20"/>
        </w:rPr>
        <w:t xml:space="preserve">Miriam Makeba </w:t>
      </w:r>
      <w:r w:rsidRPr="00D4207A">
        <w:rPr>
          <w:rFonts w:ascii="Arial" w:hAnsi="Arial" w:cs="Arial"/>
          <w:i/>
          <w:iCs/>
          <w:sz w:val="20"/>
          <w:szCs w:val="20"/>
        </w:rPr>
        <w:t>au nord et le mail en prolongement de l’avenue Monnerville au sud.</w:t>
      </w:r>
      <w:r w:rsidR="00CD5006">
        <w:rPr>
          <w:rFonts w:ascii="Arial" w:hAnsi="Arial" w:cs="Arial"/>
          <w:i/>
          <w:iCs/>
          <w:sz w:val="20"/>
          <w:szCs w:val="20"/>
        </w:rPr>
        <w:t xml:space="preserve"> </w:t>
      </w:r>
      <w:r w:rsidR="00A86BA0">
        <w:rPr>
          <w:rFonts w:ascii="Arial" w:hAnsi="Arial" w:cs="Arial"/>
          <w:i/>
          <w:iCs/>
          <w:sz w:val="20"/>
          <w:szCs w:val="20"/>
        </w:rPr>
        <w:t xml:space="preserve">La limite foncière </w:t>
      </w:r>
      <w:r>
        <w:rPr>
          <w:rFonts w:ascii="Arial" w:hAnsi="Arial" w:cs="Arial"/>
          <w:i/>
          <w:iCs/>
          <w:sz w:val="20"/>
          <w:szCs w:val="20"/>
        </w:rPr>
        <w:t>est du</w:t>
      </w:r>
      <w:r w:rsidR="00B24311">
        <w:rPr>
          <w:rFonts w:ascii="Arial" w:hAnsi="Arial" w:cs="Arial"/>
          <w:i/>
          <w:iCs/>
          <w:sz w:val="20"/>
          <w:szCs w:val="20"/>
        </w:rPr>
        <w:t xml:space="preserve"> programme</w:t>
      </w:r>
      <w:r w:rsidR="00B0086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K1</w:t>
      </w:r>
      <w:r w:rsidR="00A86BA0">
        <w:rPr>
          <w:rFonts w:ascii="Arial" w:hAnsi="Arial" w:cs="Arial"/>
          <w:i/>
          <w:iCs/>
          <w:sz w:val="20"/>
          <w:szCs w:val="20"/>
        </w:rPr>
        <w:t xml:space="preserve"> sera définie précisément une fois le projet architectural et fonctionnel</w:t>
      </w:r>
      <w:r w:rsidR="00B24311">
        <w:rPr>
          <w:rFonts w:ascii="Arial" w:hAnsi="Arial" w:cs="Arial"/>
          <w:i/>
          <w:iCs/>
          <w:sz w:val="20"/>
          <w:szCs w:val="20"/>
        </w:rPr>
        <w:t xml:space="preserve"> du programme</w:t>
      </w:r>
      <w:r w:rsidR="00A86BA0">
        <w:rPr>
          <w:rFonts w:ascii="Arial" w:hAnsi="Arial" w:cs="Arial"/>
          <w:i/>
          <w:iCs/>
          <w:sz w:val="20"/>
          <w:szCs w:val="20"/>
        </w:rPr>
        <w:t xml:space="preserve"> </w:t>
      </w:r>
      <w:r w:rsidR="00D4207A">
        <w:rPr>
          <w:rFonts w:ascii="Arial" w:hAnsi="Arial" w:cs="Arial"/>
          <w:i/>
          <w:iCs/>
          <w:sz w:val="20"/>
          <w:szCs w:val="20"/>
        </w:rPr>
        <w:t>en question</w:t>
      </w:r>
      <w:r w:rsidR="00A86BA0">
        <w:rPr>
          <w:rFonts w:ascii="Arial" w:hAnsi="Arial" w:cs="Arial"/>
          <w:i/>
          <w:iCs/>
          <w:sz w:val="20"/>
          <w:szCs w:val="20"/>
        </w:rPr>
        <w:t xml:space="preserve"> arrêté.</w:t>
      </w:r>
    </w:p>
    <w:p w14:paraId="019F56B0" w14:textId="77777777" w:rsidR="003664C5" w:rsidRDefault="003664C5" w:rsidP="00D9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3664C5" w:rsidSect="00E9379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15D"/>
    <w:multiLevelType w:val="hybridMultilevel"/>
    <w:tmpl w:val="406CD7B8"/>
    <w:lvl w:ilvl="0" w:tplc="0E9A663A">
      <w:start w:val="1"/>
      <w:numFmt w:val="decimal"/>
      <w:lvlText w:val="%1)"/>
      <w:lvlJc w:val="left"/>
      <w:pPr>
        <w:ind w:left="1636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AF632AE"/>
    <w:multiLevelType w:val="hybridMultilevel"/>
    <w:tmpl w:val="AC664372"/>
    <w:lvl w:ilvl="0" w:tplc="129E9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B6C"/>
    <w:multiLevelType w:val="hybridMultilevel"/>
    <w:tmpl w:val="450C3196"/>
    <w:lvl w:ilvl="0" w:tplc="5ECE7FE0">
      <w:start w:val="2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95B6EF7"/>
    <w:multiLevelType w:val="hybridMultilevel"/>
    <w:tmpl w:val="FDA8AA44"/>
    <w:lvl w:ilvl="0" w:tplc="BD0622EC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4CCD"/>
    <w:multiLevelType w:val="hybridMultilevel"/>
    <w:tmpl w:val="659A4974"/>
    <w:lvl w:ilvl="0" w:tplc="B8422DEE">
      <w:start w:val="4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F6407"/>
    <w:multiLevelType w:val="hybridMultilevel"/>
    <w:tmpl w:val="733A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139">
    <w:abstractNumId w:val="5"/>
  </w:num>
  <w:num w:numId="2" w16cid:durableId="1075395600">
    <w:abstractNumId w:val="3"/>
  </w:num>
  <w:num w:numId="3" w16cid:durableId="1342469284">
    <w:abstractNumId w:val="4"/>
  </w:num>
  <w:num w:numId="4" w16cid:durableId="1471439575">
    <w:abstractNumId w:val="2"/>
  </w:num>
  <w:num w:numId="5" w16cid:durableId="1010066358">
    <w:abstractNumId w:val="1"/>
  </w:num>
  <w:num w:numId="6" w16cid:durableId="115240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94"/>
    <w:rsid w:val="000A0AC6"/>
    <w:rsid w:val="000C5262"/>
    <w:rsid w:val="000D1EA7"/>
    <w:rsid w:val="00100272"/>
    <w:rsid w:val="001344B8"/>
    <w:rsid w:val="00136121"/>
    <w:rsid w:val="0014517F"/>
    <w:rsid w:val="0018272A"/>
    <w:rsid w:val="0018350D"/>
    <w:rsid w:val="00184CAC"/>
    <w:rsid w:val="001930A3"/>
    <w:rsid w:val="001F234D"/>
    <w:rsid w:val="001F63EA"/>
    <w:rsid w:val="00233176"/>
    <w:rsid w:val="002475E5"/>
    <w:rsid w:val="00267609"/>
    <w:rsid w:val="00275CD8"/>
    <w:rsid w:val="00281654"/>
    <w:rsid w:val="002A4929"/>
    <w:rsid w:val="002D6AB3"/>
    <w:rsid w:val="00345521"/>
    <w:rsid w:val="003664C5"/>
    <w:rsid w:val="003C026F"/>
    <w:rsid w:val="003C1726"/>
    <w:rsid w:val="003F7AFF"/>
    <w:rsid w:val="00407C73"/>
    <w:rsid w:val="00440DB7"/>
    <w:rsid w:val="00454F65"/>
    <w:rsid w:val="00474151"/>
    <w:rsid w:val="004A3682"/>
    <w:rsid w:val="004B3DB8"/>
    <w:rsid w:val="004D1C4E"/>
    <w:rsid w:val="00544855"/>
    <w:rsid w:val="00545A5D"/>
    <w:rsid w:val="00595D07"/>
    <w:rsid w:val="005C451E"/>
    <w:rsid w:val="005C68C7"/>
    <w:rsid w:val="005F4012"/>
    <w:rsid w:val="005F75E2"/>
    <w:rsid w:val="00636C32"/>
    <w:rsid w:val="0065280C"/>
    <w:rsid w:val="00662B63"/>
    <w:rsid w:val="00663FD2"/>
    <w:rsid w:val="00665B91"/>
    <w:rsid w:val="006845AA"/>
    <w:rsid w:val="0069075C"/>
    <w:rsid w:val="006A234B"/>
    <w:rsid w:val="006A4910"/>
    <w:rsid w:val="006C40B2"/>
    <w:rsid w:val="00715A30"/>
    <w:rsid w:val="00747363"/>
    <w:rsid w:val="00752B94"/>
    <w:rsid w:val="007628D6"/>
    <w:rsid w:val="0079350D"/>
    <w:rsid w:val="007A46A0"/>
    <w:rsid w:val="007B5D64"/>
    <w:rsid w:val="007C3E18"/>
    <w:rsid w:val="0081043D"/>
    <w:rsid w:val="00816C80"/>
    <w:rsid w:val="00853536"/>
    <w:rsid w:val="0088446F"/>
    <w:rsid w:val="008A0D59"/>
    <w:rsid w:val="008C570B"/>
    <w:rsid w:val="009233AC"/>
    <w:rsid w:val="009304DD"/>
    <w:rsid w:val="0093140F"/>
    <w:rsid w:val="00934973"/>
    <w:rsid w:val="00934F87"/>
    <w:rsid w:val="00954D5B"/>
    <w:rsid w:val="00964916"/>
    <w:rsid w:val="00971935"/>
    <w:rsid w:val="009727E9"/>
    <w:rsid w:val="00976DD7"/>
    <w:rsid w:val="00993E88"/>
    <w:rsid w:val="009A1146"/>
    <w:rsid w:val="009B2725"/>
    <w:rsid w:val="009B55AB"/>
    <w:rsid w:val="009C4D2B"/>
    <w:rsid w:val="00A271A9"/>
    <w:rsid w:val="00A3796F"/>
    <w:rsid w:val="00A51583"/>
    <w:rsid w:val="00A62497"/>
    <w:rsid w:val="00A66D06"/>
    <w:rsid w:val="00A86BA0"/>
    <w:rsid w:val="00AC6B2F"/>
    <w:rsid w:val="00B00860"/>
    <w:rsid w:val="00B208B9"/>
    <w:rsid w:val="00B24311"/>
    <w:rsid w:val="00B26A60"/>
    <w:rsid w:val="00B32FC9"/>
    <w:rsid w:val="00B35C67"/>
    <w:rsid w:val="00B60E92"/>
    <w:rsid w:val="00B7613D"/>
    <w:rsid w:val="00BA627C"/>
    <w:rsid w:val="00BA63DC"/>
    <w:rsid w:val="00C03E72"/>
    <w:rsid w:val="00C26672"/>
    <w:rsid w:val="00C44925"/>
    <w:rsid w:val="00C4728A"/>
    <w:rsid w:val="00C51012"/>
    <w:rsid w:val="00CB459B"/>
    <w:rsid w:val="00CB5EC7"/>
    <w:rsid w:val="00CD5006"/>
    <w:rsid w:val="00CE67FF"/>
    <w:rsid w:val="00CF3381"/>
    <w:rsid w:val="00D23E51"/>
    <w:rsid w:val="00D2518A"/>
    <w:rsid w:val="00D411EC"/>
    <w:rsid w:val="00D41613"/>
    <w:rsid w:val="00D4207A"/>
    <w:rsid w:val="00D6000D"/>
    <w:rsid w:val="00D674D9"/>
    <w:rsid w:val="00D81A1D"/>
    <w:rsid w:val="00D82828"/>
    <w:rsid w:val="00D92951"/>
    <w:rsid w:val="00DA142C"/>
    <w:rsid w:val="00DA6894"/>
    <w:rsid w:val="00DB119D"/>
    <w:rsid w:val="00DC7525"/>
    <w:rsid w:val="00E258E8"/>
    <w:rsid w:val="00E4320D"/>
    <w:rsid w:val="00E807E6"/>
    <w:rsid w:val="00E9346A"/>
    <w:rsid w:val="00E9379B"/>
    <w:rsid w:val="00EA4E79"/>
    <w:rsid w:val="00EA6DF9"/>
    <w:rsid w:val="00EB276A"/>
    <w:rsid w:val="00ED714F"/>
    <w:rsid w:val="00F722E3"/>
    <w:rsid w:val="00FA5146"/>
    <w:rsid w:val="00FC1D01"/>
    <w:rsid w:val="00FC7278"/>
    <w:rsid w:val="00FC7DA1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35CE"/>
  <w15:docId w15:val="{07ADE6BC-A97E-4531-9AB7-47C1471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176"/>
    <w:pPr>
      <w:ind w:left="720"/>
      <w:contextualSpacing/>
    </w:pPr>
  </w:style>
  <w:style w:type="paragraph" w:customStyle="1" w:styleId="Default">
    <w:name w:val="Default"/>
    <w:rsid w:val="00A51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515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itoires.achatpublic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ritoires.achatpubl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51BD-C5D4-4B90-B726-90EC5EEA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SAGLIO</dc:creator>
  <cp:lastModifiedBy>Isabelle GASC</cp:lastModifiedBy>
  <cp:revision>2</cp:revision>
  <cp:lastPrinted>2019-11-05T15:14:00Z</cp:lastPrinted>
  <dcterms:created xsi:type="dcterms:W3CDTF">2024-07-22T09:11:00Z</dcterms:created>
  <dcterms:modified xsi:type="dcterms:W3CDTF">2024-07-22T09:11:00Z</dcterms:modified>
</cp:coreProperties>
</file>